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290" w14:textId="77777777" w:rsidR="00DD03BF" w:rsidRDefault="00DD03BF" w:rsidP="00DD03BF">
      <w:pPr>
        <w:keepNext/>
        <w:spacing w:before="120" w:after="120" w:line="276" w:lineRule="auto"/>
        <w:ind w:left="439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zarządzenia Nr 41/2021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23 lutego 2021 r.</w:t>
      </w:r>
    </w:p>
    <w:p w14:paraId="672611EE" w14:textId="77777777" w:rsidR="00DD03BF" w:rsidRDefault="00DD03BF" w:rsidP="00DD03BF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KARTA OCENY PRACOWNIKA</w:t>
      </w:r>
      <w:r>
        <w:rPr>
          <w:b/>
          <w:color w:val="000000"/>
          <w:sz w:val="22"/>
          <w:u w:color="000000"/>
        </w:rPr>
        <w:br/>
        <w:t>(wyznaczenie kryteriów oceny/ ocena okresowa)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312"/>
        <w:gridCol w:w="901"/>
        <w:gridCol w:w="901"/>
        <w:gridCol w:w="901"/>
        <w:gridCol w:w="896"/>
      </w:tblGrid>
      <w:tr w:rsidR="00DD03BF" w14:paraId="47312B88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8ACC93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i adres pracodawcy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D6F991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Urząd Miejski w Mosinie, Pl. 20 Października 1, 62</w:t>
            </w:r>
            <w:r>
              <w:t>-</w:t>
            </w:r>
            <w:r>
              <w:rPr>
                <w:sz w:val="20"/>
              </w:rPr>
              <w:t>050 Mosina</w:t>
            </w:r>
          </w:p>
        </w:tc>
      </w:tr>
      <w:tr w:rsidR="00DD03BF" w14:paraId="58FA3120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5FE3FC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 ocenianego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BA23BF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281F3F2B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3B7132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Stanowisko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72331A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2E8BDFC4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C71C7A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Komórka organizacyjna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9C5593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0335E6B5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14233E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Okres objęty oceną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98CE79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0571342A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E04CB3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Staż pracy na stanowisku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8EB498B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5DA7DE82" w14:textId="77777777" w:rsidTr="00470446">
        <w:trPr>
          <w:gridAfter w:val="4"/>
          <w:wAfter w:w="5670" w:type="dxa"/>
          <w:trHeight w:val="454"/>
        </w:trPr>
        <w:tc>
          <w:tcPr>
            <w:tcW w:w="3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EADA7D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 oceniającego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CCE631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4CFACE1C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012F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4839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Wybrane kryteria (zazna-</w:t>
            </w:r>
            <w:proofErr w:type="spellStart"/>
            <w:r>
              <w:rPr>
                <w:b/>
                <w:sz w:val="20"/>
              </w:rPr>
              <w:t>czyć</w:t>
            </w:r>
            <w:proofErr w:type="spellEnd"/>
            <w:r>
              <w:rPr>
                <w:b/>
                <w:sz w:val="20"/>
              </w:rPr>
              <w:t xml:space="preserve"> x)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92D58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Ocena 4</w:t>
            </w:r>
          </w:p>
          <w:p w14:paraId="65BD5B9D" w14:textId="77777777" w:rsidR="00DD03BF" w:rsidRDefault="00DD03BF" w:rsidP="00470446">
            <w:pPr>
              <w:jc w:val="center"/>
            </w:pPr>
            <w:r>
              <w:rPr>
                <w:b/>
                <w:sz w:val="20"/>
              </w:rPr>
              <w:t>Wyróżnia-</w:t>
            </w:r>
            <w:proofErr w:type="spellStart"/>
            <w:r>
              <w:rPr>
                <w:b/>
                <w:sz w:val="20"/>
              </w:rPr>
              <w:t>jący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07D4A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Ocena 3</w:t>
            </w:r>
          </w:p>
          <w:p w14:paraId="72833EE5" w14:textId="77777777" w:rsidR="00DD03BF" w:rsidRDefault="00DD03BF" w:rsidP="00470446">
            <w:pPr>
              <w:jc w:val="center"/>
            </w:pPr>
            <w:r>
              <w:rPr>
                <w:b/>
                <w:sz w:val="20"/>
              </w:rPr>
              <w:t>Spełnia w stopniu dobrym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0CE2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Ocena 2</w:t>
            </w:r>
          </w:p>
          <w:p w14:paraId="0FC27F46" w14:textId="77777777" w:rsidR="00DD03BF" w:rsidRDefault="00DD03BF" w:rsidP="00470446">
            <w:pPr>
              <w:jc w:val="center"/>
            </w:pPr>
            <w:r>
              <w:rPr>
                <w:b/>
                <w:sz w:val="16"/>
              </w:rPr>
              <w:t>Zadowala-</w:t>
            </w:r>
            <w:proofErr w:type="spellStart"/>
            <w:r>
              <w:rPr>
                <w:b/>
                <w:sz w:val="16"/>
              </w:rPr>
              <w:t>jący</w:t>
            </w:r>
            <w:proofErr w:type="spellEnd"/>
          </w:p>
          <w:p w14:paraId="33995BA0" w14:textId="77777777" w:rsidR="00DD03BF" w:rsidRDefault="00DD03BF" w:rsidP="00470446">
            <w:pPr>
              <w:jc w:val="center"/>
            </w:pPr>
            <w:r>
              <w:rPr>
                <w:b/>
                <w:sz w:val="16"/>
              </w:rPr>
              <w:t>(wymagający nieznacznej poprawy)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CCFA3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Ocena 1</w:t>
            </w:r>
          </w:p>
          <w:p w14:paraId="0C9650C6" w14:textId="77777777" w:rsidR="00DD03BF" w:rsidRDefault="00DD03BF" w:rsidP="00470446">
            <w:pPr>
              <w:jc w:val="center"/>
            </w:pPr>
            <w:proofErr w:type="spellStart"/>
            <w:r>
              <w:rPr>
                <w:b/>
                <w:sz w:val="16"/>
              </w:rPr>
              <w:t>Niezadowa-lający</w:t>
            </w:r>
            <w:proofErr w:type="spellEnd"/>
          </w:p>
          <w:p w14:paraId="7DA56403" w14:textId="77777777" w:rsidR="00DD03BF" w:rsidRDefault="00DD03BF" w:rsidP="00470446">
            <w:pPr>
              <w:jc w:val="center"/>
            </w:pPr>
            <w:r>
              <w:rPr>
                <w:b/>
                <w:sz w:val="16"/>
              </w:rPr>
              <w:t>(nie spełnia wymogów)</w:t>
            </w:r>
          </w:p>
        </w:tc>
      </w:tr>
      <w:tr w:rsidR="00DD03BF" w14:paraId="46DFC98D" w14:textId="77777777" w:rsidTr="00470446">
        <w:trPr>
          <w:trHeight w:val="45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1EE4C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Kryteria ocen na stanowiskach urzędniczych (w tym kierowniczych):</w:t>
            </w:r>
          </w:p>
        </w:tc>
      </w:tr>
      <w:tr w:rsidR="00DD03BF" w14:paraId="232B761C" w14:textId="77777777" w:rsidTr="00470446">
        <w:trPr>
          <w:trHeight w:val="510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40E4D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  <w:p w14:paraId="57E55EE9" w14:textId="77777777" w:rsidR="00DD03BF" w:rsidRDefault="00DD03BF" w:rsidP="00470446">
            <w:r>
              <w:rPr>
                <w:b/>
                <w:sz w:val="20"/>
              </w:rPr>
              <w:t>Efektywność i jakość pracy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700AA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1427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EA3D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16C0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AA72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07428998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EDC13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Planowanie i organizowanie pracy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D9ED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29090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0DFF2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C15AA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7F0ED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0D58C84B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5495D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  <w:p w14:paraId="45FC30A7" w14:textId="77777777" w:rsidR="00DD03BF" w:rsidRDefault="00DD03BF" w:rsidP="00470446">
            <w:r>
              <w:rPr>
                <w:b/>
                <w:sz w:val="20"/>
              </w:rPr>
              <w:t>Wiedza specjalistyczna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35586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4F43D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A73B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53B9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C1E7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2BF0DF0B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8A6A9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Umiejętność stosowania odpowiednich przepisów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E6AD3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4FAC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604E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7E75D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3D0E0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7DB4C6D4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96F47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Motywacja do powiększenia </w:t>
            </w:r>
            <w:r>
              <w:rPr>
                <w:b/>
                <w:sz w:val="20"/>
              </w:rPr>
              <w:lastRenderedPageBreak/>
              <w:t>zakresu kompetencji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EDF2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44F6F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834D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0A61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1068A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2BCF3EB8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CA608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Bezstronność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A53D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FAEF6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7C1E6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6722F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713C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2C15CEEA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5F47B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Postawa etyczna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0F225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638A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835E2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8096C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E6AD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0E2052D6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FB6CE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Zarządzanie informacją/dzielenie się informacjami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4E7D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EBEE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E8CB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A335C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11E3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26DD26DA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69A16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  <w:p w14:paraId="4321F643" w14:textId="77777777" w:rsidR="00DD03BF" w:rsidRDefault="00DD03BF" w:rsidP="00470446">
            <w:r>
              <w:rPr>
                <w:b/>
                <w:sz w:val="20"/>
              </w:rPr>
              <w:t>Komunikacja werbalna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151F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3351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8BFEC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79148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D5B1D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38441D5F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83F55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  <w:p w14:paraId="5C1253F4" w14:textId="77777777" w:rsidR="00DD03BF" w:rsidRDefault="00DD03BF" w:rsidP="00470446">
            <w:r>
              <w:rPr>
                <w:b/>
                <w:sz w:val="20"/>
              </w:rPr>
              <w:t>Komunikacja pisemna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B9AB2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A7D7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B760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AB3F2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60B8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6D074E30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78BC2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Pozytywne podejście do klientów Urzędu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9632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D8232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8866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8761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6CF9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433F3C4B" w14:textId="77777777" w:rsidTr="00470446">
        <w:trPr>
          <w:trHeight w:val="556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F8252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Samodzielność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7596F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EC26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4C36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94C64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4697A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06B5B8EC" w14:textId="77777777" w:rsidTr="00470446">
        <w:trPr>
          <w:trHeight w:val="552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8F451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Współdziałanie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1B6E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33A00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4E9A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50C87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E74D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147C05D8" w14:textId="77777777" w:rsidTr="00470446">
        <w:trPr>
          <w:trHeight w:val="744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3F487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Umiejętność negocjowania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89AC3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5FBC3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84846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97681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3FADE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2886AC7C" w14:textId="77777777" w:rsidTr="00470446">
        <w:trPr>
          <w:trHeight w:val="428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8F839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Kreatywność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78ADC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6DFFB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B73A8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0B4D9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6A0E0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03BF" w14:paraId="3125A978" w14:textId="77777777" w:rsidTr="00470446">
        <w:trPr>
          <w:trHeight w:val="46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3E0D8" w14:textId="77777777" w:rsidR="00DD03BF" w:rsidRDefault="00DD03BF" w:rsidP="004704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Kryteria ocen wyłącznie dla kierowniczych stanowisk urzędniczych:</w:t>
            </w:r>
          </w:p>
        </w:tc>
      </w:tr>
      <w:tr w:rsidR="00DD03BF" w14:paraId="57A1058C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322C2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Umiejętność organizowania i planowania pracy podwładnym (k)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92EDE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7AB93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E17B1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FDF2E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1C78C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4F9E19B5" w14:textId="77777777" w:rsidTr="00470446">
        <w:trPr>
          <w:trHeight w:val="621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EB4D5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Dbałość o rozwój pracowników (k)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C3B93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65B54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A990F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E8B86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B5A8F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6E075F42" w14:textId="77777777" w:rsidTr="00470446">
        <w:trPr>
          <w:trHeight w:val="559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D1509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Motywowanie</w:t>
            </w:r>
          </w:p>
          <w:p w14:paraId="4B2CE3C5" w14:textId="77777777" w:rsidR="00DD03BF" w:rsidRDefault="00DD03BF" w:rsidP="00470446">
            <w:r>
              <w:rPr>
                <w:b/>
                <w:sz w:val="20"/>
              </w:rPr>
              <w:t>pracowników (k)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ACCD1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03602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4BA87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491AE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5825F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232EF27F" w14:textId="77777777" w:rsidTr="00470446"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E64A2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Zapoznałem się z kryteriami</w:t>
            </w:r>
          </w:p>
          <w:p w14:paraId="0DC765DC" w14:textId="77777777" w:rsidR="00DD03BF" w:rsidRDefault="00DD03BF" w:rsidP="00470446">
            <w:r>
              <w:rPr>
                <w:b/>
                <w:sz w:val="20"/>
              </w:rPr>
              <w:t>…………………………………</w:t>
            </w:r>
          </w:p>
          <w:p w14:paraId="359B5595" w14:textId="77777777" w:rsidR="00DD03BF" w:rsidRDefault="00DD03BF" w:rsidP="00470446">
            <w:r>
              <w:rPr>
                <w:b/>
                <w:sz w:val="20"/>
              </w:rPr>
              <w:t>(data i podpis pracownika)</w:t>
            </w:r>
          </w:p>
        </w:tc>
      </w:tr>
      <w:tr w:rsidR="00DD03BF" w14:paraId="5AEB3964" w14:textId="77777777" w:rsidTr="00470446">
        <w:trPr>
          <w:trHeight w:val="849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9C2E8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Ocena opisowa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73725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</w:tc>
      </w:tr>
      <w:tr w:rsidR="00DD03BF" w14:paraId="0B9FC3C6" w14:textId="77777777" w:rsidTr="00470446">
        <w:trPr>
          <w:trHeight w:val="599"/>
        </w:trPr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59EF4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oceny (ocena ogólna)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FA027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Pozytywna/negatywna</w:t>
            </w:r>
          </w:p>
        </w:tc>
      </w:tr>
      <w:tr w:rsidR="00DD03BF" w14:paraId="020130A3" w14:textId="77777777" w:rsidTr="00470446"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640F9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Wskazane działania w przypadku oceny 1 lub 2 (cele rozwojowe)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75338" w14:textId="77777777" w:rsidR="00DD03BF" w:rsidRDefault="00DD03BF" w:rsidP="00470446">
            <w:pPr>
              <w:rPr>
                <w:color w:val="000000"/>
                <w:u w:color="000000"/>
              </w:rPr>
            </w:pPr>
          </w:p>
          <w:p w14:paraId="29605F1E" w14:textId="77777777" w:rsidR="00DD03BF" w:rsidRDefault="00DD03BF" w:rsidP="00470446"/>
          <w:p w14:paraId="712DB838" w14:textId="77777777" w:rsidR="00DD03BF" w:rsidRDefault="00DD03BF" w:rsidP="00470446"/>
        </w:tc>
      </w:tr>
      <w:tr w:rsidR="00DD03BF" w14:paraId="1FBF979E" w14:textId="77777777" w:rsidTr="00470446"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38D19" w14:textId="77777777" w:rsidR="00DD03BF" w:rsidRDefault="00DD03BF" w:rsidP="0047044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Zapoznałam/em się z oceną oraz zostałam/em pouczony o prawie odwołania się od przyznanej oceny do Burmistrza w terminie siedmiu dni od dnia jej otrzymania</w:t>
            </w:r>
          </w:p>
          <w:p w14:paraId="3D38AE2F" w14:textId="77777777" w:rsidR="00DD03BF" w:rsidRDefault="00DD03BF" w:rsidP="00470446">
            <w:r>
              <w:rPr>
                <w:b/>
                <w:sz w:val="20"/>
              </w:rPr>
              <w:t>…………………………………</w:t>
            </w:r>
          </w:p>
          <w:p w14:paraId="427F1118" w14:textId="77777777" w:rsidR="00DD03BF" w:rsidRDefault="00DD03BF" w:rsidP="00470446">
            <w:r>
              <w:rPr>
                <w:b/>
                <w:sz w:val="20"/>
              </w:rPr>
              <w:t>(data i podpis pracownika)</w:t>
            </w:r>
          </w:p>
        </w:tc>
      </w:tr>
    </w:tbl>
    <w:p w14:paraId="532DBCEF" w14:textId="77777777" w:rsidR="001C579B" w:rsidRDefault="001C579B"/>
    <w:sectPr w:rsidR="001C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BF"/>
    <w:rsid w:val="001C579B"/>
    <w:rsid w:val="005D7F56"/>
    <w:rsid w:val="00D12332"/>
    <w:rsid w:val="00D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FF5"/>
  <w15:chartTrackingRefBased/>
  <w15:docId w15:val="{5CF58384-2777-4F9E-A76A-D527059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3BF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2021-02-25T07:15:00Z</dcterms:created>
  <dcterms:modified xsi:type="dcterms:W3CDTF">2021-02-25T07:15:00Z</dcterms:modified>
</cp:coreProperties>
</file>